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D4" w:rsidRPr="000303D4" w:rsidRDefault="000303D4" w:rsidP="000303D4">
      <w:pPr>
        <w:shd w:val="clear" w:color="auto" w:fill="FFFFFF"/>
        <w:spacing w:after="100" w:afterAutospacing="1" w:line="240" w:lineRule="auto"/>
        <w:ind w:left="0" w:firstLine="0"/>
        <w:outlineLvl w:val="2"/>
        <w:rPr>
          <w:b/>
          <w:bCs/>
          <w:caps/>
          <w:color w:val="auto"/>
          <w:spacing w:val="15"/>
          <w:sz w:val="24"/>
          <w:szCs w:val="24"/>
        </w:rPr>
      </w:pPr>
      <w:r w:rsidRPr="000303D4">
        <w:rPr>
          <w:b/>
          <w:bCs/>
          <w:caps/>
          <w:color w:val="auto"/>
          <w:spacing w:val="15"/>
          <w:sz w:val="24"/>
          <w:szCs w:val="24"/>
        </w:rPr>
        <w:t>ЧИСЛЕННОСТЬ ОБУЧАЮЩИХСЯ (В ТОМ ЧИСЛЕ С ВЫДЕЛЕНИЕМ ЧИСЛЕННОСТИ ОБУЧАЮЩИХСЯ, ЯВЛЯЮЩИХСЯ ИНОСТРАННЫМИ ГРАЖДАНАМИ)</w:t>
      </w:r>
    </w:p>
    <w:p w:rsidR="00BF5FDF" w:rsidRDefault="00E01F8C">
      <w:pPr>
        <w:ind w:left="10"/>
      </w:pPr>
      <w:r>
        <w:t xml:space="preserve">Информация о численности воспитанников, осваивающих образовательные программы Учреждения </w:t>
      </w:r>
    </w:p>
    <w:tbl>
      <w:tblPr>
        <w:tblStyle w:val="TableGrid"/>
        <w:tblW w:w="10339" w:type="dxa"/>
        <w:tblInd w:w="-49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342"/>
        <w:gridCol w:w="1809"/>
        <w:gridCol w:w="1454"/>
        <w:gridCol w:w="1630"/>
        <w:gridCol w:w="1502"/>
        <w:gridCol w:w="1602"/>
      </w:tblGrid>
      <w:tr w:rsidR="00BF5FDF">
        <w:trPr>
          <w:trHeight w:val="626"/>
        </w:trPr>
        <w:tc>
          <w:tcPr>
            <w:tcW w:w="10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FDF" w:rsidRDefault="00E01F8C">
            <w:pPr>
              <w:spacing w:after="26"/>
              <w:ind w:left="126" w:firstLine="0"/>
            </w:pPr>
            <w:r>
              <w:t xml:space="preserve">Информация на 2023-2024 учебный год по состоянию на 01.09.2023 года в </w:t>
            </w:r>
          </w:p>
          <w:p w:rsidR="00BF5FDF" w:rsidRDefault="00DF180F">
            <w:pPr>
              <w:ind w:left="130" w:firstLine="0"/>
            </w:pPr>
            <w:r>
              <w:t xml:space="preserve">МБДОУ «ДС № 46 «Надежда» </w:t>
            </w:r>
          </w:p>
        </w:tc>
      </w:tr>
      <w:tr w:rsidR="00BF5FDF" w:rsidTr="00AE72F6">
        <w:trPr>
          <w:trHeight w:val="446"/>
        </w:trPr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spacing w:line="291" w:lineRule="auto"/>
              <w:ind w:left="0" w:firstLine="0"/>
            </w:pPr>
            <w:r>
              <w:rPr>
                <w:sz w:val="22"/>
              </w:rPr>
              <w:t>Образовательная программа</w:t>
            </w:r>
          </w:p>
          <w:p w:rsidR="00BF5FDF" w:rsidRDefault="00BF5FDF" w:rsidP="00C852CD">
            <w:pPr>
              <w:ind w:left="929" w:firstLine="0"/>
            </w:pPr>
          </w:p>
          <w:p w:rsidR="00BF5FDF" w:rsidRDefault="00BF5FDF" w:rsidP="00C852CD">
            <w:pPr>
              <w:ind w:left="929" w:firstLine="0"/>
            </w:pPr>
          </w:p>
        </w:tc>
        <w:tc>
          <w:tcPr>
            <w:tcW w:w="6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ind w:left="757" w:firstLine="0"/>
            </w:pPr>
            <w:r>
              <w:rPr>
                <w:sz w:val="22"/>
              </w:rPr>
              <w:t>Финансирование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spacing w:after="25" w:line="247" w:lineRule="auto"/>
              <w:ind w:left="0" w:firstLine="0"/>
            </w:pPr>
            <w:r>
              <w:rPr>
                <w:sz w:val="22"/>
              </w:rPr>
              <w:t>Численность обучающихся, являющихся</w:t>
            </w:r>
          </w:p>
          <w:p w:rsidR="00BF5FDF" w:rsidRDefault="00E01F8C" w:rsidP="00C852CD">
            <w:pPr>
              <w:spacing w:after="31"/>
              <w:ind w:left="108" w:firstLine="0"/>
            </w:pPr>
            <w:r>
              <w:rPr>
                <w:sz w:val="22"/>
              </w:rPr>
              <w:t>иностранными</w:t>
            </w:r>
          </w:p>
          <w:p w:rsidR="00BF5FDF" w:rsidRDefault="00E01F8C" w:rsidP="00C852CD">
            <w:pPr>
              <w:ind w:left="3" w:firstLine="0"/>
            </w:pPr>
            <w:r>
              <w:rPr>
                <w:sz w:val="22"/>
              </w:rPr>
              <w:t>гражданами</w:t>
            </w:r>
          </w:p>
          <w:p w:rsidR="00BF5FDF" w:rsidRDefault="00BF5FDF" w:rsidP="00C852CD">
            <w:pPr>
              <w:spacing w:after="6"/>
              <w:ind w:left="108" w:firstLine="0"/>
            </w:pPr>
          </w:p>
          <w:p w:rsidR="00BF5FDF" w:rsidRDefault="00BF5FDF" w:rsidP="00C852CD">
            <w:pPr>
              <w:ind w:left="108" w:firstLine="0"/>
            </w:pPr>
          </w:p>
        </w:tc>
      </w:tr>
      <w:tr w:rsidR="00BF5FDF" w:rsidTr="00AE72F6">
        <w:trPr>
          <w:trHeight w:val="2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spacing w:after="160"/>
              <w:ind w:left="0" w:firstLine="0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spacing w:line="260" w:lineRule="auto"/>
              <w:ind w:left="0" w:firstLine="0"/>
            </w:pPr>
            <w:r>
              <w:rPr>
                <w:sz w:val="22"/>
              </w:rPr>
              <w:t>Средства бюджетных</w:t>
            </w:r>
          </w:p>
          <w:p w:rsidR="00BF5FDF" w:rsidRDefault="00E01F8C" w:rsidP="00C852CD">
            <w:pPr>
              <w:spacing w:line="265" w:lineRule="auto"/>
              <w:ind w:left="0" w:firstLine="0"/>
            </w:pPr>
            <w:r>
              <w:rPr>
                <w:sz w:val="22"/>
              </w:rPr>
              <w:t>ассигнований федерального бюджета</w:t>
            </w:r>
          </w:p>
          <w:p w:rsidR="00BF5FDF" w:rsidRDefault="00BF5FDF" w:rsidP="00C852CD">
            <w:pPr>
              <w:ind w:left="173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spacing w:after="55" w:line="247" w:lineRule="auto"/>
              <w:ind w:left="0" w:firstLine="4"/>
            </w:pPr>
            <w:r>
              <w:rPr>
                <w:sz w:val="22"/>
              </w:rPr>
              <w:t>Средства бюджетов субъектов</w:t>
            </w:r>
          </w:p>
          <w:p w:rsidR="00BF5FDF" w:rsidRDefault="00E01F8C" w:rsidP="00C852CD">
            <w:pPr>
              <w:ind w:left="0" w:right="6" w:firstLine="0"/>
            </w:pPr>
            <w:r>
              <w:rPr>
                <w:sz w:val="22"/>
              </w:rPr>
              <w:t>РФ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ind w:left="9" w:firstLine="0"/>
            </w:pPr>
            <w:r>
              <w:rPr>
                <w:sz w:val="22"/>
              </w:rPr>
              <w:t>Средства местных бюджетов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spacing w:after="39"/>
              <w:ind w:left="108" w:firstLine="0"/>
            </w:pPr>
            <w:r>
              <w:rPr>
                <w:sz w:val="22"/>
              </w:rPr>
              <w:t>По договорам</w:t>
            </w:r>
          </w:p>
          <w:p w:rsidR="00BF5FDF" w:rsidRDefault="00E01F8C" w:rsidP="00C852CD">
            <w:pPr>
              <w:ind w:left="45" w:firstLine="0"/>
            </w:pPr>
            <w:r>
              <w:rPr>
                <w:sz w:val="22"/>
              </w:rPr>
              <w:t>об</w:t>
            </w:r>
          </w:p>
          <w:p w:rsidR="00BF5FDF" w:rsidRDefault="00E01F8C" w:rsidP="00C852CD">
            <w:pPr>
              <w:spacing w:after="11" w:line="258" w:lineRule="auto"/>
              <w:ind w:left="81" w:firstLine="0"/>
            </w:pPr>
            <w:r>
              <w:rPr>
                <w:sz w:val="22"/>
              </w:rPr>
              <w:t>образовании за счёт</w:t>
            </w:r>
          </w:p>
          <w:p w:rsidR="00BF5FDF" w:rsidRDefault="00E01F8C" w:rsidP="00C852CD">
            <w:pPr>
              <w:ind w:left="0" w:right="7" w:firstLine="0"/>
            </w:pPr>
            <w:r>
              <w:rPr>
                <w:sz w:val="22"/>
              </w:rPr>
              <w:t>средств</w:t>
            </w:r>
          </w:p>
          <w:p w:rsidR="00BF5FDF" w:rsidRDefault="00E01F8C" w:rsidP="00C852CD">
            <w:pPr>
              <w:spacing w:after="45"/>
              <w:ind w:left="122" w:firstLine="0"/>
            </w:pPr>
            <w:r>
              <w:rPr>
                <w:sz w:val="22"/>
              </w:rPr>
              <w:t>физических и</w:t>
            </w:r>
          </w:p>
          <w:p w:rsidR="00BF5FDF" w:rsidRDefault="00E01F8C" w:rsidP="00C852CD">
            <w:pPr>
              <w:ind w:left="0" w:firstLine="0"/>
            </w:pPr>
            <w:r>
              <w:rPr>
                <w:sz w:val="22"/>
              </w:rPr>
              <w:t>(</w:t>
            </w:r>
            <w:r w:rsidR="00DF180F">
              <w:rPr>
                <w:sz w:val="22"/>
              </w:rPr>
              <w:t xml:space="preserve">или) </w:t>
            </w:r>
            <w:r w:rsidR="00DF180F">
              <w:t>юридических</w:t>
            </w:r>
            <w:r>
              <w:rPr>
                <w:sz w:val="22"/>
              </w:rPr>
              <w:t xml:space="preserve"> лиц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spacing w:after="160"/>
              <w:ind w:left="0" w:firstLine="0"/>
            </w:pPr>
          </w:p>
        </w:tc>
      </w:tr>
      <w:tr w:rsidR="00AE72F6" w:rsidTr="00AE72F6">
        <w:trPr>
          <w:trHeight w:val="1291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spacing w:line="247" w:lineRule="auto"/>
              <w:ind w:left="0" w:firstLine="0"/>
            </w:pPr>
            <w:r>
              <w:rPr>
                <w:sz w:val="22"/>
              </w:rPr>
              <w:t>Образовательная программа</w:t>
            </w:r>
          </w:p>
          <w:p w:rsidR="00AE72F6" w:rsidRDefault="00AE72F6" w:rsidP="00C852CD">
            <w:pPr>
              <w:ind w:left="0" w:firstLine="0"/>
            </w:pPr>
            <w:r>
              <w:rPr>
                <w:sz w:val="22"/>
              </w:rPr>
              <w:t>дошкольного образования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1" w:firstLine="0"/>
            </w:pPr>
            <w:r>
              <w:rPr>
                <w:sz w:val="22"/>
              </w:rPr>
              <w:t>0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right="5" w:firstLine="0"/>
            </w:pPr>
            <w:r>
              <w:rPr>
                <w:sz w:val="22"/>
              </w:rPr>
              <w:t>198</w:t>
            </w:r>
          </w:p>
          <w:p w:rsidR="00AE72F6" w:rsidRDefault="00AE72F6" w:rsidP="00C852CD">
            <w:pPr>
              <w:ind w:left="0" w:right="5" w:firstLine="0"/>
            </w:pPr>
            <w:r>
              <w:rPr>
                <w:sz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right="4" w:firstLine="0"/>
            </w:pPr>
            <w:r>
              <w:rPr>
                <w:sz w:val="22"/>
              </w:rP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firstLine="0"/>
            </w:pPr>
            <w:r>
              <w:rPr>
                <w:sz w:val="22"/>
              </w:rPr>
              <w:t>1</w:t>
            </w:r>
          </w:p>
        </w:tc>
      </w:tr>
      <w:tr w:rsidR="00AE72F6" w:rsidTr="00647188">
        <w:trPr>
          <w:trHeight w:val="230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firstLine="0"/>
            </w:pPr>
            <w:r>
              <w:rPr>
                <w:sz w:val="22"/>
              </w:rPr>
              <w:t>Адаптированная</w:t>
            </w:r>
          </w:p>
          <w:p w:rsidR="00AE72F6" w:rsidRDefault="00AE72F6" w:rsidP="00C852CD">
            <w:pPr>
              <w:spacing w:after="11" w:line="260" w:lineRule="auto"/>
              <w:ind w:left="0" w:firstLine="0"/>
            </w:pPr>
            <w:r>
              <w:rPr>
                <w:sz w:val="22"/>
              </w:rPr>
              <w:t>образовательная программа</w:t>
            </w:r>
          </w:p>
          <w:p w:rsidR="00AE72F6" w:rsidRDefault="00AE72F6" w:rsidP="00C852CD">
            <w:pPr>
              <w:ind w:left="0" w:right="2" w:firstLine="0"/>
            </w:pPr>
            <w:r>
              <w:rPr>
                <w:sz w:val="22"/>
              </w:rPr>
              <w:t>дошкольного</w:t>
            </w:r>
          </w:p>
          <w:p w:rsidR="00AE72F6" w:rsidRDefault="00AE72F6" w:rsidP="00C852CD">
            <w:pPr>
              <w:spacing w:line="258" w:lineRule="auto"/>
              <w:ind w:left="88" w:firstLine="0"/>
            </w:pPr>
            <w:r>
              <w:rPr>
                <w:sz w:val="22"/>
              </w:rPr>
              <w:t>образования для детей с задержкой</w:t>
            </w:r>
          </w:p>
          <w:p w:rsidR="00AE72F6" w:rsidRDefault="00AE72F6" w:rsidP="00C852CD">
            <w:pPr>
              <w:ind w:left="113" w:firstLine="0"/>
            </w:pPr>
            <w:r>
              <w:rPr>
                <w:sz w:val="22"/>
              </w:rPr>
              <w:t>психического развития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spacing w:after="1406"/>
              <w:ind w:left="110" w:firstLine="0"/>
            </w:pPr>
          </w:p>
          <w:p w:rsidR="00AE72F6" w:rsidRDefault="00AE72F6" w:rsidP="00C852CD">
            <w:pPr>
              <w:ind w:left="-7" w:firstLine="0"/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right="6" w:firstLine="0"/>
            </w:pPr>
            <w:r>
              <w:rPr>
                <w:rFonts w:ascii="Calibri" w:eastAsia="Calibri" w:hAnsi="Calibri" w:cs="Calibri"/>
                <w:sz w:val="22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106" w:firstLine="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108" w:firstLine="0"/>
            </w:pPr>
          </w:p>
        </w:tc>
      </w:tr>
      <w:tr w:rsidR="00AE72F6" w:rsidTr="00522886">
        <w:trPr>
          <w:trHeight w:val="2054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firstLine="0"/>
            </w:pPr>
            <w:r>
              <w:rPr>
                <w:sz w:val="22"/>
              </w:rPr>
              <w:t>Адаптированная</w:t>
            </w:r>
          </w:p>
          <w:p w:rsidR="00AE72F6" w:rsidRDefault="00AE72F6" w:rsidP="00C852CD">
            <w:pPr>
              <w:spacing w:after="16" w:line="258" w:lineRule="auto"/>
              <w:ind w:left="0" w:firstLine="0"/>
            </w:pPr>
            <w:r>
              <w:rPr>
                <w:sz w:val="22"/>
              </w:rPr>
              <w:t>образовательная программа</w:t>
            </w:r>
          </w:p>
          <w:p w:rsidR="00AE72F6" w:rsidRDefault="00AE72F6" w:rsidP="00C852CD">
            <w:pPr>
              <w:ind w:left="0" w:right="2" w:firstLine="0"/>
            </w:pPr>
            <w:r>
              <w:rPr>
                <w:sz w:val="22"/>
              </w:rPr>
              <w:t>дошкольного</w:t>
            </w:r>
          </w:p>
          <w:p w:rsidR="00AE72F6" w:rsidRDefault="00AE72F6" w:rsidP="00C852CD">
            <w:pPr>
              <w:ind w:left="88" w:firstLine="0"/>
            </w:pPr>
            <w:r>
              <w:rPr>
                <w:sz w:val="22"/>
              </w:rPr>
              <w:t>образования для детей с тяжелыми нарушениями речи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932" w:firstLine="0"/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right="5" w:firstLine="0"/>
            </w:pPr>
            <w:r>
              <w:rPr>
                <w:sz w:val="22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right="218" w:firstLine="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288" w:firstLine="0"/>
            </w:pPr>
          </w:p>
        </w:tc>
      </w:tr>
      <w:tr w:rsidR="00AE72F6" w:rsidTr="0087520B">
        <w:trPr>
          <w:trHeight w:val="230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spacing w:line="256" w:lineRule="auto"/>
              <w:ind w:left="0" w:firstLine="0"/>
            </w:pPr>
            <w:bookmarkStart w:id="0" w:name="_GoBack" w:colFirst="2" w:colLast="2"/>
            <w:r>
              <w:rPr>
                <w:sz w:val="22"/>
              </w:rPr>
              <w:t>Адаптированная</w:t>
            </w:r>
          </w:p>
          <w:p w:rsidR="00AE72F6" w:rsidRDefault="00AE72F6" w:rsidP="00C852CD">
            <w:pPr>
              <w:spacing w:after="16" w:line="256" w:lineRule="auto"/>
              <w:ind w:left="0" w:firstLine="0"/>
            </w:pPr>
            <w:r>
              <w:rPr>
                <w:sz w:val="22"/>
              </w:rPr>
              <w:t>образовательная программа</w:t>
            </w:r>
          </w:p>
          <w:p w:rsidR="00AE72F6" w:rsidRDefault="00AE72F6" w:rsidP="00C852CD">
            <w:pPr>
              <w:ind w:left="0" w:right="2" w:firstLine="0"/>
            </w:pPr>
            <w:r>
              <w:rPr>
                <w:sz w:val="22"/>
              </w:rPr>
              <w:t>дошкольного</w:t>
            </w:r>
          </w:p>
          <w:p w:rsidR="00AE72F6" w:rsidRDefault="00AE72F6" w:rsidP="00C852CD">
            <w:pPr>
              <w:spacing w:line="260" w:lineRule="auto"/>
              <w:ind w:left="88" w:firstLine="0"/>
            </w:pPr>
            <w:r>
              <w:rPr>
                <w:sz w:val="22"/>
              </w:rPr>
              <w:t>образования для детей с расстройствами</w:t>
            </w:r>
          </w:p>
          <w:p w:rsidR="00AE72F6" w:rsidRDefault="00AE72F6" w:rsidP="00C852CD">
            <w:pPr>
              <w:ind w:left="105" w:firstLine="0"/>
            </w:pPr>
            <w:r>
              <w:rPr>
                <w:sz w:val="22"/>
              </w:rPr>
              <w:t>аутистического спектра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932" w:firstLine="0"/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right="5" w:firstLine="0"/>
            </w:pPr>
            <w:r>
              <w:rPr>
                <w:sz w:val="22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0" w:right="218" w:firstLine="0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2F6" w:rsidRDefault="00AE72F6" w:rsidP="00C852CD">
            <w:pPr>
              <w:ind w:left="288" w:firstLine="0"/>
            </w:pPr>
          </w:p>
        </w:tc>
      </w:tr>
      <w:bookmarkEnd w:id="0"/>
      <w:tr w:rsidR="00BF5FDF" w:rsidTr="00AE72F6">
        <w:trPr>
          <w:trHeight w:val="78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ind w:left="2" w:firstLine="0"/>
            </w:pPr>
            <w:r>
              <w:rPr>
                <w:sz w:val="22"/>
              </w:rPr>
              <w:lastRenderedPageBreak/>
              <w:t>Программа курса</w:t>
            </w:r>
          </w:p>
          <w:p w:rsidR="00BF5FDF" w:rsidRDefault="00E01F8C" w:rsidP="00C852CD">
            <w:pPr>
              <w:ind w:left="92" w:firstLine="0"/>
            </w:pPr>
            <w:r>
              <w:rPr>
                <w:sz w:val="22"/>
              </w:rPr>
              <w:t>«</w:t>
            </w:r>
            <w:proofErr w:type="spellStart"/>
            <w:r w:rsidR="00DF180F">
              <w:rPr>
                <w:sz w:val="22"/>
              </w:rPr>
              <w:t>Ритмяшечка</w:t>
            </w:r>
            <w:proofErr w:type="spellEnd"/>
            <w:r w:rsidR="00DF180F">
              <w:rPr>
                <w:sz w:val="22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932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168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168" w:firstLine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DF180F" w:rsidP="00C852CD">
            <w:pPr>
              <w:ind w:left="0" w:right="5" w:firstLine="0"/>
            </w:pPr>
            <w:r>
              <w:rPr>
                <w:sz w:val="22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288" w:firstLine="0"/>
            </w:pPr>
          </w:p>
        </w:tc>
      </w:tr>
      <w:tr w:rsidR="00BF5FDF" w:rsidTr="00AE72F6">
        <w:trPr>
          <w:trHeight w:val="797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spacing w:after="8"/>
              <w:ind w:left="2" w:firstLine="0"/>
            </w:pPr>
            <w:r>
              <w:rPr>
                <w:sz w:val="22"/>
              </w:rPr>
              <w:t>Программа курса</w:t>
            </w:r>
          </w:p>
          <w:p w:rsidR="00BF5FDF" w:rsidRDefault="00E01F8C" w:rsidP="00C852CD">
            <w:pPr>
              <w:ind w:left="0" w:firstLine="0"/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Экспериментариум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932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168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168" w:firstLine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ind w:left="0" w:right="4" w:firstLine="0"/>
            </w:pPr>
            <w:r>
              <w:rPr>
                <w:sz w:val="22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288" w:firstLine="0"/>
            </w:pPr>
          </w:p>
        </w:tc>
      </w:tr>
      <w:tr w:rsidR="00BF5FDF" w:rsidTr="00AE72F6">
        <w:trPr>
          <w:trHeight w:val="53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ind w:left="0" w:firstLine="0"/>
            </w:pPr>
            <w:r>
              <w:rPr>
                <w:sz w:val="22"/>
              </w:rPr>
              <w:t>Программа курса «</w:t>
            </w:r>
            <w:proofErr w:type="spellStart"/>
            <w:r>
              <w:rPr>
                <w:sz w:val="22"/>
              </w:rPr>
              <w:t>Робомир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932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168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168" w:firstLine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ind w:left="0" w:right="4" w:firstLine="0"/>
            </w:pPr>
            <w:r>
              <w:rPr>
                <w:sz w:val="22"/>
              </w:rPr>
              <w:t>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288" w:firstLine="0"/>
            </w:pPr>
          </w:p>
        </w:tc>
      </w:tr>
      <w:tr w:rsidR="00BF5FDF" w:rsidTr="00AE72F6">
        <w:trPr>
          <w:trHeight w:val="53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F8C" w:rsidRDefault="00E01F8C" w:rsidP="00C852C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Программа курса</w:t>
            </w:r>
          </w:p>
          <w:p w:rsidR="00BF5FDF" w:rsidRDefault="00E01F8C" w:rsidP="00C852CD">
            <w:pPr>
              <w:ind w:left="0" w:firstLine="0"/>
            </w:pPr>
            <w:r>
              <w:rPr>
                <w:sz w:val="22"/>
              </w:rPr>
              <w:t>«Театр креатив»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932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168" w:firstLine="0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168" w:firstLine="0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E01F8C" w:rsidP="00C852CD">
            <w:pPr>
              <w:ind w:left="0" w:right="5" w:firstLine="0"/>
            </w:pPr>
            <w:r>
              <w:rPr>
                <w:sz w:val="22"/>
              </w:rPr>
              <w:t>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FDF" w:rsidRDefault="00BF5FDF" w:rsidP="00C852CD">
            <w:pPr>
              <w:ind w:left="288" w:firstLine="0"/>
            </w:pPr>
          </w:p>
        </w:tc>
      </w:tr>
    </w:tbl>
    <w:p w:rsidR="00BF5FDF" w:rsidRDefault="00E01F8C">
      <w:pPr>
        <w:ind w:left="262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BF5FD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DF"/>
    <w:rsid w:val="000303D4"/>
    <w:rsid w:val="001A4D4C"/>
    <w:rsid w:val="007A5F9E"/>
    <w:rsid w:val="00AE72F6"/>
    <w:rsid w:val="00BF5FDF"/>
    <w:rsid w:val="00C852CD"/>
    <w:rsid w:val="00DF180F"/>
    <w:rsid w:val="00E0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D9ED2-F999-49D0-AB08-D544402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380" w:hanging="10"/>
      <w:jc w:val="center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11</cp:revision>
  <dcterms:created xsi:type="dcterms:W3CDTF">2023-09-14T09:22:00Z</dcterms:created>
  <dcterms:modified xsi:type="dcterms:W3CDTF">2023-09-21T08:10:00Z</dcterms:modified>
</cp:coreProperties>
</file>